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color w:val="444444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color w:val="444444"/>
          <w:kern w:val="0"/>
          <w:sz w:val="36"/>
          <w:szCs w:val="36"/>
          <w:lang w:val="en-US" w:eastAsia="zh-CN" w:bidi="ar"/>
        </w:rPr>
        <w:t>新乡市体育局参加省十四运会青少年竞技组服装采购项目成交公告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color w:val="444444"/>
          <w:kern w:val="0"/>
          <w:sz w:val="24"/>
          <w:szCs w:val="24"/>
          <w:lang w:val="en-US" w:eastAsia="zh-CN" w:bidi="ar"/>
        </w:rPr>
      </w:pP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color w:val="444444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444444"/>
          <w:kern w:val="0"/>
          <w:sz w:val="24"/>
          <w:szCs w:val="24"/>
          <w:lang w:val="en-US" w:eastAsia="zh-CN" w:bidi="ar"/>
        </w:rPr>
        <w:t>一、项目基本情况</w:t>
      </w:r>
    </w:p>
    <w:p>
      <w:pPr>
        <w:numPr>
          <w:ilvl w:val="0"/>
          <w:numId w:val="1"/>
        </w:numPr>
        <w:ind w:firstLine="240" w:firstLineChars="10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color w:val="444444"/>
          <w:kern w:val="0"/>
          <w:sz w:val="24"/>
          <w:szCs w:val="24"/>
          <w:lang w:val="en-US" w:eastAsia="zh-CN" w:bidi="ar"/>
        </w:rPr>
        <w:t>项目编号：HNCY（2023）009</w:t>
      </w:r>
    </w:p>
    <w:p>
      <w:pPr>
        <w:numPr>
          <w:ilvl w:val="0"/>
          <w:numId w:val="1"/>
        </w:numPr>
        <w:ind w:firstLine="240" w:firstLineChars="100"/>
        <w:rPr>
          <w:rFonts w:hint="eastAsia" w:ascii="宋体" w:hAnsi="宋体" w:eastAsia="宋体" w:cs="宋体"/>
          <w:color w:val="444444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444444"/>
          <w:kern w:val="0"/>
          <w:sz w:val="24"/>
          <w:szCs w:val="24"/>
          <w:lang w:val="en-US" w:eastAsia="zh-CN" w:bidi="ar"/>
        </w:rPr>
        <w:t>项目名称：新乡市体育局参加省十四运会青少年竞技组服装采购项目</w:t>
      </w:r>
    </w:p>
    <w:p>
      <w:pPr>
        <w:numPr>
          <w:ilvl w:val="0"/>
          <w:numId w:val="1"/>
        </w:numPr>
        <w:ind w:firstLine="240" w:firstLineChars="100"/>
        <w:rPr>
          <w:rFonts w:hint="eastAsia" w:ascii="宋体" w:hAnsi="宋体" w:eastAsia="宋体" w:cs="宋体"/>
          <w:color w:val="444444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444444"/>
          <w:kern w:val="0"/>
          <w:sz w:val="24"/>
          <w:szCs w:val="24"/>
          <w:lang w:val="en-US" w:eastAsia="zh-CN" w:bidi="ar"/>
        </w:rPr>
        <w:t>采购方式：竞争性磋商</w:t>
      </w:r>
    </w:p>
    <w:p>
      <w:pPr>
        <w:numPr>
          <w:ilvl w:val="0"/>
          <w:numId w:val="1"/>
        </w:numPr>
        <w:ind w:firstLine="240" w:firstLineChars="100"/>
        <w:rPr>
          <w:rFonts w:hint="eastAsia" w:ascii="宋体" w:hAnsi="宋体" w:eastAsia="宋体" w:cs="宋体"/>
          <w:color w:val="444444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444444"/>
          <w:kern w:val="0"/>
          <w:sz w:val="24"/>
          <w:szCs w:val="24"/>
          <w:lang w:val="en-US" w:eastAsia="zh-CN" w:bidi="ar"/>
        </w:rPr>
        <w:t>招标公告发布日期：2023年5月9日</w:t>
      </w:r>
    </w:p>
    <w:p>
      <w:pPr>
        <w:numPr>
          <w:ilvl w:val="0"/>
          <w:numId w:val="1"/>
        </w:numPr>
        <w:ind w:firstLine="240" w:firstLineChars="100"/>
        <w:rPr>
          <w:rFonts w:hint="eastAsia" w:ascii="宋体" w:hAnsi="宋体" w:eastAsia="宋体" w:cs="宋体"/>
          <w:color w:val="444444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444444"/>
          <w:kern w:val="0"/>
          <w:sz w:val="24"/>
          <w:szCs w:val="24"/>
          <w:lang w:val="en-US" w:eastAsia="zh-CN" w:bidi="ar"/>
        </w:rPr>
        <w:t>评审日期：2023年5月22日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444444"/>
          <w:kern w:val="0"/>
          <w:sz w:val="24"/>
          <w:szCs w:val="24"/>
          <w:lang w:val="en-US" w:eastAsia="zh-CN" w:bidi="ar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color w:val="444444"/>
          <w:kern w:val="0"/>
          <w:sz w:val="24"/>
          <w:szCs w:val="24"/>
          <w:lang w:val="en-US" w:eastAsia="zh-CN" w:bidi="ar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color w:val="444444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444444"/>
          <w:kern w:val="0"/>
          <w:sz w:val="24"/>
          <w:szCs w:val="24"/>
          <w:lang w:val="en-US" w:eastAsia="zh-CN" w:bidi="ar"/>
        </w:rPr>
        <w:t>二、成交情况</w:t>
      </w:r>
    </w:p>
    <w:tbl>
      <w:tblPr>
        <w:tblStyle w:val="3"/>
        <w:tblW w:w="87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509"/>
        <w:gridCol w:w="1476"/>
        <w:gridCol w:w="1301"/>
        <w:gridCol w:w="1473"/>
        <w:gridCol w:w="1394"/>
        <w:gridCol w:w="1"/>
        <w:gridCol w:w="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包号</w:t>
            </w:r>
          </w:p>
        </w:tc>
        <w:tc>
          <w:tcPr>
            <w:tcW w:w="1985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采购内容</w:t>
            </w:r>
          </w:p>
        </w:tc>
        <w:tc>
          <w:tcPr>
            <w:tcW w:w="130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供应商名称</w:t>
            </w:r>
          </w:p>
        </w:tc>
        <w:tc>
          <w:tcPr>
            <w:tcW w:w="147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地址</w:t>
            </w:r>
          </w:p>
        </w:tc>
        <w:tc>
          <w:tcPr>
            <w:tcW w:w="139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中标金额</w:t>
            </w:r>
          </w:p>
        </w:tc>
        <w:tc>
          <w:tcPr>
            <w:tcW w:w="785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776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HNCY(2023)009</w:t>
            </w:r>
          </w:p>
        </w:tc>
        <w:tc>
          <w:tcPr>
            <w:tcW w:w="1985" w:type="dxa"/>
            <w:gridSpan w:val="2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新乡市体育局参加省十四运会青少年竞技组服装采购项目，详见竞争性磋商文件第四章详细内容及具体要求和清单</w:t>
            </w:r>
          </w:p>
        </w:tc>
        <w:tc>
          <w:tcPr>
            <w:tcW w:w="1301" w:type="dxa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新乡市盛达体育用品有限公司</w:t>
            </w:r>
          </w:p>
        </w:tc>
        <w:tc>
          <w:tcPr>
            <w:tcW w:w="1473" w:type="dxa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新乡市和平路体育中心十区100号</w:t>
            </w:r>
          </w:p>
        </w:tc>
        <w:tc>
          <w:tcPr>
            <w:tcW w:w="1394" w:type="dxa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477900.00</w:t>
            </w:r>
          </w:p>
        </w:tc>
        <w:tc>
          <w:tcPr>
            <w:tcW w:w="785" w:type="dxa"/>
            <w:gridSpan w:val="2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1776" w:type="dxa"/>
            <w:vMerge w:val="continue"/>
            <w:tcBorders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序号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1  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名称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>新乡市体育局参加省十四运会青少年竞技组服装采购项目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供货范围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详见磋商文件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供货标准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品牌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361°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供货期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5日历天</w:t>
            </w: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color w:val="444444"/>
          <w:sz w:val="24"/>
          <w:szCs w:val="24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color w:val="444444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>三、</w:t>
      </w:r>
      <w:r>
        <w:rPr>
          <w:rFonts w:hint="eastAsia" w:ascii="宋体" w:hAnsi="宋体" w:eastAsia="宋体" w:cs="宋体"/>
          <w:color w:val="444444"/>
          <w:sz w:val="24"/>
          <w:szCs w:val="24"/>
        </w:rPr>
        <w:t>评审专家名单</w:t>
      </w:r>
    </w:p>
    <w:p>
      <w:pPr>
        <w:numPr>
          <w:ilvl w:val="0"/>
          <w:numId w:val="0"/>
        </w:numPr>
        <w:ind w:leftChars="0"/>
        <w:jc w:val="left"/>
        <w:rPr>
          <w:rFonts w:hint="default" w:ascii="宋体" w:hAnsi="宋体" w:eastAsia="宋体" w:cs="宋体"/>
          <w:color w:val="44444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>周冰雁、闫红征、丰小燕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color w:val="444444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>四、</w:t>
      </w:r>
      <w:r>
        <w:rPr>
          <w:rFonts w:hint="eastAsia" w:ascii="宋体" w:hAnsi="宋体" w:eastAsia="宋体" w:cs="宋体"/>
          <w:color w:val="444444"/>
          <w:sz w:val="24"/>
          <w:szCs w:val="24"/>
        </w:rPr>
        <w:t>代理服务收费标准及金额：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color w:val="444444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z w:val="24"/>
          <w:szCs w:val="24"/>
        </w:rPr>
        <w:t>根据代理协议及招标文件的约定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>7200.00元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color w:val="444444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>五、</w:t>
      </w:r>
      <w:r>
        <w:rPr>
          <w:rFonts w:hint="eastAsia" w:ascii="宋体" w:hAnsi="宋体" w:eastAsia="宋体" w:cs="宋体"/>
          <w:color w:val="444444"/>
          <w:sz w:val="24"/>
          <w:szCs w:val="24"/>
        </w:rPr>
        <w:t>中标公告发布的媒介及中标公告期限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color w:val="444444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z w:val="24"/>
          <w:szCs w:val="24"/>
        </w:rPr>
        <w:t>本次中标公告在《新乡市体育局》官网及《河南省电子招标投标公共服务平台》上发布。中标公告期限为</w:t>
      </w: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444444"/>
          <w:sz w:val="24"/>
          <w:szCs w:val="24"/>
        </w:rPr>
        <w:t>个工作日。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color w:val="444444"/>
          <w:sz w:val="24"/>
          <w:szCs w:val="24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>六、其他补充事宜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>1、成交公告期限为1个工作日。各有关当事人对评标结果如有异议者，可以在公告结束之日起7个工作日内，以书面形式向采购人或采购代理机构提出质疑(加盖单位公章且法定代表人签字，并附带相应的证明材料)，由法定代表人或其授权代表携带企业营业执照复印件（加盖公章）及本人身份证件（原件）一并提交（邮寄、邮件不予受理），并以质疑函接受确认日期作为受理时间。逾期未提交或未按照要求提交的质疑函将不予受理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color w:val="444444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>七、</w:t>
      </w:r>
      <w:r>
        <w:rPr>
          <w:rFonts w:hint="eastAsia" w:ascii="宋体" w:hAnsi="宋体" w:eastAsia="宋体" w:cs="宋体"/>
          <w:color w:val="444444"/>
          <w:sz w:val="24"/>
          <w:szCs w:val="24"/>
        </w:rPr>
        <w:t>凡对本次公告内容提出询问，请按以下方式联系</w:t>
      </w:r>
    </w:p>
    <w:p>
      <w:pPr>
        <w:numPr>
          <w:ilvl w:val="0"/>
          <w:numId w:val="2"/>
        </w:numPr>
        <w:ind w:leftChars="0"/>
        <w:jc w:val="left"/>
        <w:rPr>
          <w:rFonts w:hint="eastAsia" w:ascii="宋体" w:hAnsi="宋体" w:eastAsia="宋体" w:cs="宋体"/>
          <w:color w:val="444444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z w:val="24"/>
          <w:szCs w:val="24"/>
        </w:rPr>
        <w:t>采购人信息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>名称:新乡市体育局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>地址：河南省新乡市金穗大道304号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</w:rPr>
        <w:t>联系人：</w:t>
      </w: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>丰小燕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>电话：</w:t>
      </w:r>
      <w:r>
        <w:rPr>
          <w:rFonts w:hint="eastAsia" w:ascii="宋体" w:hAnsi="宋体" w:eastAsia="宋体" w:cs="宋体"/>
          <w:sz w:val="24"/>
        </w:rPr>
        <w:t>0373-3044894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 w:ascii="宋体" w:hAnsi="宋体" w:eastAsia="宋体" w:cs="宋体"/>
          <w:color w:val="444444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z w:val="24"/>
          <w:szCs w:val="24"/>
        </w:rPr>
        <w:t>采购代理机构信息</w:t>
      </w:r>
    </w:p>
    <w:p>
      <w:pPr>
        <w:numPr>
          <w:ilvl w:val="0"/>
          <w:numId w:val="0"/>
        </w:numPr>
        <w:ind w:leftChars="0" w:firstLine="480"/>
        <w:jc w:val="left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</w:rPr>
        <w:t>名称：</w:t>
      </w: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>河南诚誉招标代理有限公司</w:t>
      </w:r>
    </w:p>
    <w:p>
      <w:pPr>
        <w:numPr>
          <w:ilvl w:val="0"/>
          <w:numId w:val="0"/>
        </w:numPr>
        <w:ind w:leftChars="0" w:firstLine="480"/>
        <w:jc w:val="left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>地址：</w:t>
      </w:r>
      <w:r>
        <w:rPr>
          <w:rFonts w:hint="eastAsia" w:ascii="宋体" w:hAnsi="宋体" w:eastAsia="宋体" w:cs="宋体"/>
          <w:sz w:val="24"/>
        </w:rPr>
        <w:t>新乡市卫滨区姜庄小区11号楼3单元2号2楼西</w:t>
      </w:r>
    </w:p>
    <w:p>
      <w:pPr>
        <w:numPr>
          <w:ilvl w:val="0"/>
          <w:numId w:val="0"/>
        </w:numPr>
        <w:ind w:leftChars="0" w:firstLine="480"/>
        <w:jc w:val="left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</w:rPr>
        <w:t>联系人：</w:t>
      </w: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>刘夏洋</w:t>
      </w:r>
    </w:p>
    <w:p>
      <w:pPr>
        <w:numPr>
          <w:ilvl w:val="0"/>
          <w:numId w:val="0"/>
        </w:numPr>
        <w:ind w:leftChars="0" w:firstLine="480"/>
        <w:jc w:val="left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</w:rPr>
        <w:t>联系方式：</w:t>
      </w: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>18637396655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>项目联系方式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 xml:space="preserve">   项目联系人：刘夏洋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 xml:space="preserve">   联系方式：18637396655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right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>河南诚誉招标代理有限公司</w:t>
      </w:r>
    </w:p>
    <w:p>
      <w:pPr>
        <w:numPr>
          <w:ilvl w:val="0"/>
          <w:numId w:val="0"/>
        </w:numPr>
        <w:ind w:leftChars="0"/>
        <w:jc w:val="right"/>
        <w:rPr>
          <w:rFonts w:hint="default" w:ascii="宋体" w:hAnsi="宋体" w:eastAsia="宋体" w:cs="宋体"/>
          <w:color w:val="44444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>2023年5月22日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83AD73"/>
    <w:multiLevelType w:val="singleLevel"/>
    <w:tmpl w:val="BB83AD7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4F5F8BE4"/>
    <w:multiLevelType w:val="singleLevel"/>
    <w:tmpl w:val="4F5F8BE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jlmZWYxMzI0NWY2Y2Y3NzU0ZjBiNjUwM2MxZGYifQ=="/>
  </w:docVars>
  <w:rsids>
    <w:rsidRoot w:val="096F0AB6"/>
    <w:rsid w:val="04B11991"/>
    <w:rsid w:val="06F95D80"/>
    <w:rsid w:val="08E64AB3"/>
    <w:rsid w:val="096F0AB6"/>
    <w:rsid w:val="099B0760"/>
    <w:rsid w:val="37891BF8"/>
    <w:rsid w:val="5AC0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qFormat/>
    <w:uiPriority w:val="0"/>
    <w:rPr>
      <w:color w:val="444444"/>
      <w:sz w:val="21"/>
      <w:szCs w:val="21"/>
      <w:u w:val="none"/>
    </w:rPr>
  </w:style>
  <w:style w:type="character" w:styleId="6">
    <w:name w:val="Hyperlink"/>
    <w:basedOn w:val="4"/>
    <w:uiPriority w:val="0"/>
    <w:rPr>
      <w:color w:val="444444"/>
      <w:sz w:val="21"/>
      <w:szCs w:val="21"/>
      <w:u w:val="none"/>
    </w:rPr>
  </w:style>
  <w:style w:type="character" w:customStyle="1" w:styleId="7">
    <w:name w:val="hover17"/>
    <w:basedOn w:val="4"/>
    <w:qFormat/>
    <w:uiPriority w:val="0"/>
  </w:style>
  <w:style w:type="character" w:customStyle="1" w:styleId="8">
    <w:name w:val="hover15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754</Words>
  <Characters>835</Characters>
  <Lines>0</Lines>
  <Paragraphs>0</Paragraphs>
  <TotalTime>4</TotalTime>
  <ScaleCrop>false</ScaleCrop>
  <LinksUpToDate>false</LinksUpToDate>
  <CharactersWithSpaces>844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2020-10-22T05:24:00Z</dcterms:created>
  <dc:creator>201901031713</dc:creator>
  <cp:lastModifiedBy>201901031713</cp:lastModifiedBy>
  <dcterms:modified xsi:type="dcterms:W3CDTF">2023-05-22T07:27:14Z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43F01A6FFEEE4603898FF46CB6157368_13</vt:lpwstr>
  </property>
</Properties>
</file>